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156" w:afterLines="50" w:line="52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附件5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招标投标检查表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156" w:afterLines="50" w:line="520" w:lineRule="exact"/>
        <w:jc w:val="center"/>
        <w:rPr>
          <w:rFonts w:hint="eastAsia" w:ascii="仿宋" w:hAnsi="仿宋" w:eastAsia="仿宋" w:cs="仿宋"/>
          <w:bCs/>
          <w:sz w:val="44"/>
          <w:szCs w:val="44"/>
        </w:rPr>
      </w:pPr>
      <w:r>
        <w:rPr>
          <w:rFonts w:hint="eastAsia" w:ascii="仿宋" w:hAnsi="仿宋" w:eastAsia="仿宋" w:cs="仿宋"/>
          <w:bCs/>
          <w:sz w:val="44"/>
          <w:szCs w:val="44"/>
        </w:rPr>
        <w:t>招标代理机构专项检查表</w:t>
      </w:r>
    </w:p>
    <w:tbl>
      <w:tblPr>
        <w:tblStyle w:val="5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821"/>
        <w:gridCol w:w="9900"/>
        <w:gridCol w:w="1330"/>
        <w:gridCol w:w="12"/>
        <w:gridCol w:w="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55" w:hRule="atLeast"/>
          <w:jc w:val="center"/>
        </w:trPr>
        <w:tc>
          <w:tcPr>
            <w:tcW w:w="138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企业基本情况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  <w:jc w:val="center"/>
        </w:trPr>
        <w:tc>
          <w:tcPr>
            <w:tcW w:w="1389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firstLine="110" w:firstLineChars="5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企业名称：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成立时间：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负责人：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通讯地址：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全年完成招标代理项目数：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全年招标代理合同金额：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职工人数：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参保人数：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  <w:lang w:eastAsia="zh-CN"/>
              </w:rPr>
              <w:t>技术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人员配备情况：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联系人及联系电话：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89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实地核查情况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82" w:hRule="atLeast"/>
          <w:tblHeader/>
          <w:jc w:val="center"/>
        </w:trPr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序号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核查内容</w:t>
            </w:r>
          </w:p>
        </w:tc>
        <w:tc>
          <w:tcPr>
            <w:tcW w:w="9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核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查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情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况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核查意见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7" w:type="dxa"/>
          <w:trHeight w:val="810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firstLine="220" w:firstLineChars="1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机构实际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从业情况</w:t>
            </w:r>
          </w:p>
        </w:tc>
        <w:tc>
          <w:tcPr>
            <w:tcW w:w="9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firstLine="220" w:firstLineChars="1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与机构信息登记情况是否一致   一致  □  不一致  □ （不一致原因：              ）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7" w:type="dxa"/>
          <w:trHeight w:val="209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办公场所</w:t>
            </w:r>
          </w:p>
        </w:tc>
        <w:tc>
          <w:tcPr>
            <w:tcW w:w="9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360" w:hanging="36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企业有固定营业场所，办公场所面积达300平米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360" w:firstLine="1980" w:firstLineChars="90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符合  □  不符合  □  （不符合原因：                    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360" w:hanging="360"/>
              <w:rPr>
                <w:rFonts w:hint="eastAsia" w:ascii="仿宋" w:hAnsi="仿宋" w:eastAsia="仿宋" w:cs="仿宋"/>
                <w:color w:val="000000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企业有独立的开评标会议室</w:t>
            </w: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 w:val="22"/>
                <w:szCs w:val="22"/>
              </w:rPr>
              <w:t>，会议室音、视频设备齐全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360" w:firstLine="1980" w:firstLineChars="900"/>
              <w:rPr>
                <w:rFonts w:hint="eastAsia" w:ascii="仿宋" w:hAnsi="仿宋" w:eastAsia="仿宋" w:cs="仿宋"/>
                <w:color w:val="000000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符合  □  不符合  □  （不符合原因：                    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360" w:hanging="36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企业有独立的档案室，档案资料存放有序、规范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360" w:firstLine="1980" w:firstLineChars="9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符合  □  不符合  □  （不符合原因：                       ）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/>
        <w:textAlignment w:val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</w:rPr>
      </w:pPr>
    </w:p>
    <w:tbl>
      <w:tblPr>
        <w:tblStyle w:val="5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821"/>
        <w:gridCol w:w="2572"/>
        <w:gridCol w:w="7328"/>
        <w:gridCol w:w="1330"/>
        <w:gridCol w:w="1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2" w:hRule="atLeast"/>
          <w:tblHeader/>
          <w:jc w:val="center"/>
        </w:trPr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序号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核查内容</w:t>
            </w:r>
          </w:p>
        </w:tc>
        <w:tc>
          <w:tcPr>
            <w:tcW w:w="9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核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查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情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况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核查意见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41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代理合同情况</w:t>
            </w:r>
          </w:p>
        </w:tc>
        <w:tc>
          <w:tcPr>
            <w:tcW w:w="9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签订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情况           符合  □  不符合  □  （不符合原因：                       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2.代理事项           符合  □  不符合  □  （不符合原因：                       ）                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投标保证金</w:t>
            </w:r>
          </w:p>
        </w:tc>
        <w:tc>
          <w:tcPr>
            <w:tcW w:w="9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1.台账建立情况        符合  □  不符合  □ （不符合原因：                       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2.收取情况            符合  □  不符合  □ （不符合原因：                       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3.退还情况            符合  □  不符合  □ （不符合原因：                       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4.账户情况            符合  □  不符合  □ （不符合原因：                       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5.利息情况            符合  □  不符合  □ （不符合原因：                       ）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业务台账</w:t>
            </w:r>
          </w:p>
        </w:tc>
        <w:tc>
          <w:tcPr>
            <w:tcW w:w="9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业务登记情况          符合  □  不符合  □ （不符合原因：                       ）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业务内容</w:t>
            </w:r>
          </w:p>
        </w:tc>
        <w:tc>
          <w:tcPr>
            <w:tcW w:w="9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1.招标公告            符合  □  不符合  □ （不符合原因：                       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.招标文件            符合  □  不符合  □ （不符合原因：                       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.招标文件澄清修改    符合  □  不符合  □ （不符合原因：                       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.工程量清单编制      符合  □  不符合  □ （不符合原因：                       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.招标控制价公布      符合  □  不符合  □ （不符合原因：                       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.中标结果公示        符合  □  不符合  □ （不符合原因：                       ）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管理制度</w:t>
            </w:r>
          </w:p>
        </w:tc>
        <w:tc>
          <w:tcPr>
            <w:tcW w:w="9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企业章程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符合  □  不符合  □ （不符合原因：                       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企业组织构架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符合  □  不符合  □ （不符合原因：                       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3.企业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人事管理制度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符合  □  不符合  □ （不符合原因：                       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4.企业财务管理制度    符合  □  不符合  □ （不符合原因：                       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5.企业档案管理制度    符合  □  不符合  □ （不符合原因：                       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6.企业内控管理制度   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符合  □  不符合  □ （不符合原因：                 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 w:val="22"/>
                <w:szCs w:val="22"/>
              </w:rPr>
              <w:t xml:space="preserve">7.企业业务流程等相关管理制度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符合  □  不符合  □ （不符合原因：                 ）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电子招投标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开展情况</w:t>
            </w:r>
          </w:p>
        </w:tc>
        <w:tc>
          <w:tcPr>
            <w:tcW w:w="9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</w:t>
            </w:r>
          </w:p>
        </w:tc>
        <w:tc>
          <w:tcPr>
            <w:tcW w:w="18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实地核查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会签栏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企业负责人签字</w:t>
            </w:r>
          </w:p>
        </w:tc>
        <w:tc>
          <w:tcPr>
            <w:tcW w:w="86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实地核查人员签字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6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0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实地核查结论：检查项目合计数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，其中符合项：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，不符合项：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156" w:beforeLines="50" w:line="520" w:lineRule="exact"/>
        <w:ind w:left="210" w:leftChars="100" w:right="210" w:rightChars="100"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注: 1.各招标代理机构提供2019年以来的代理工程台账，检查人员随机抽检；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210" w:leftChars="100" w:right="210" w:rightChars="100" w:firstLine="720" w:firstLineChars="3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2.检查人员按照本表内容，结合书面材料现场进行检查，并收集检查内容所需印证材料。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left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  <w:sectPr>
          <w:footerReference r:id="rId3" w:type="default"/>
          <w:pgSz w:w="16838" w:h="11906" w:orient="landscape"/>
          <w:pgMar w:top="1474" w:right="1701" w:bottom="1474" w:left="1191" w:header="851" w:footer="907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br w:type="page"/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工程保证担保检查表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pacing w:val="20"/>
          <w:sz w:val="44"/>
          <w:szCs w:val="44"/>
        </w:rPr>
        <w:t>担保工程</w:t>
      </w:r>
      <w:r>
        <w:rPr>
          <w:rFonts w:hint="eastAsia" w:ascii="仿宋" w:hAnsi="仿宋" w:eastAsia="仿宋" w:cs="仿宋"/>
          <w:spacing w:val="20"/>
          <w:sz w:val="44"/>
          <w:szCs w:val="44"/>
          <w:lang w:eastAsia="zh-CN"/>
        </w:rPr>
        <w:t>检查</w:t>
      </w:r>
      <w:r>
        <w:rPr>
          <w:rFonts w:hint="eastAsia" w:ascii="仿宋" w:hAnsi="仿宋" w:eastAsia="仿宋" w:cs="仿宋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40" w:after="129" w:afterLines="40" w:line="52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工程所在市(县)：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检查日期：      年    月   日</w:t>
      </w:r>
    </w:p>
    <w:tbl>
      <w:tblPr>
        <w:tblStyle w:val="6"/>
        <w:tblW w:w="141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8"/>
        <w:gridCol w:w="2430"/>
        <w:gridCol w:w="1677"/>
        <w:gridCol w:w="1475"/>
        <w:gridCol w:w="1071"/>
        <w:gridCol w:w="859"/>
        <w:gridCol w:w="1352"/>
        <w:gridCol w:w="578"/>
        <w:gridCol w:w="19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工程地点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工程进度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担保类型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保函登记号</w:t>
            </w:r>
          </w:p>
        </w:tc>
        <w:tc>
          <w:tcPr>
            <w:tcW w:w="57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施工合同工程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价（万元）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担保金额（万元）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是否分段滚动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是□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段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2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市场各方主体情况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位</w:t>
            </w:r>
          </w:p>
        </w:tc>
        <w:tc>
          <w:tcPr>
            <w:tcW w:w="24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94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担保情况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是否了解担保合同        （保函）内容</w:t>
            </w:r>
          </w:p>
        </w:tc>
        <w:tc>
          <w:tcPr>
            <w:tcW w:w="32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保证人是否向被保证人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了解合同履行情况</w:t>
            </w:r>
          </w:p>
        </w:tc>
        <w:tc>
          <w:tcPr>
            <w:tcW w:w="25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保证人是否履行     代偿责任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建设单位（被保证人）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是□  否□</w:t>
            </w:r>
          </w:p>
        </w:tc>
        <w:tc>
          <w:tcPr>
            <w:tcW w:w="32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是□  否□</w:t>
            </w:r>
          </w:p>
        </w:tc>
        <w:tc>
          <w:tcPr>
            <w:tcW w:w="25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是□  否□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未发生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施工单位（被保证人）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是□  否□</w:t>
            </w:r>
          </w:p>
        </w:tc>
        <w:tc>
          <w:tcPr>
            <w:tcW w:w="32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是□  否□</w:t>
            </w:r>
          </w:p>
        </w:tc>
        <w:tc>
          <w:tcPr>
            <w:tcW w:w="25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是□  否□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未发生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担保机构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（保证人）</w:t>
            </w:r>
          </w:p>
        </w:tc>
        <w:tc>
          <w:tcPr>
            <w:tcW w:w="24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6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填写保后管理手册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5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是□  否□</w:t>
            </w:r>
          </w:p>
        </w:tc>
        <w:tc>
          <w:tcPr>
            <w:tcW w:w="22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分段滚动担保责任解除手续是否完善</w:t>
            </w:r>
          </w:p>
        </w:tc>
        <w:tc>
          <w:tcPr>
            <w:tcW w:w="25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是□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6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被保证人是否有违约行为</w:t>
            </w:r>
          </w:p>
        </w:tc>
        <w:tc>
          <w:tcPr>
            <w:tcW w:w="25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是□  否□</w:t>
            </w:r>
          </w:p>
        </w:tc>
        <w:tc>
          <w:tcPr>
            <w:tcW w:w="22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如有违约行为是否做出协调履行和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代偿记录</w:t>
            </w:r>
          </w:p>
        </w:tc>
        <w:tc>
          <w:tcPr>
            <w:tcW w:w="25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是□  否□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40" w:line="52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  <w:sectPr>
          <w:footerReference r:id="rId4" w:type="default"/>
          <w:pgSz w:w="16838" w:h="11906" w:orient="landscape"/>
          <w:pgMar w:top="1474" w:right="1701" w:bottom="1474" w:left="1191" w:header="851" w:footer="992" w:gutter="0"/>
          <w:pgNumType w:fmt="decimal" w:start="1"/>
          <w:cols w:space="72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sz w:val="24"/>
          <w:szCs w:val="24"/>
        </w:rPr>
        <w:t xml:space="preserve">检查人员：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担保机构负责人：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>建设单位项目负责人：               施工单位项目负责人：</w:t>
      </w:r>
    </w:p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A62896"/>
    <w:multiLevelType w:val="multilevel"/>
    <w:tmpl w:val="66A6289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C0E63"/>
    <w:rsid w:val="04334FA4"/>
    <w:rsid w:val="0ADC0E63"/>
    <w:rsid w:val="118C6819"/>
    <w:rsid w:val="11A46415"/>
    <w:rsid w:val="16AF535B"/>
    <w:rsid w:val="21532705"/>
    <w:rsid w:val="28323492"/>
    <w:rsid w:val="2D5D6FAA"/>
    <w:rsid w:val="30A16710"/>
    <w:rsid w:val="32E4702A"/>
    <w:rsid w:val="34A423A7"/>
    <w:rsid w:val="3568569D"/>
    <w:rsid w:val="35FD6B98"/>
    <w:rsid w:val="36FF709C"/>
    <w:rsid w:val="38E32C43"/>
    <w:rsid w:val="38EC00ED"/>
    <w:rsid w:val="4226437F"/>
    <w:rsid w:val="4EF25FD5"/>
    <w:rsid w:val="4F7438EC"/>
    <w:rsid w:val="53722A72"/>
    <w:rsid w:val="546E3D27"/>
    <w:rsid w:val="57775EBF"/>
    <w:rsid w:val="57BF3D42"/>
    <w:rsid w:val="5A4D716B"/>
    <w:rsid w:val="5A897643"/>
    <w:rsid w:val="5F2760CA"/>
    <w:rsid w:val="6196135F"/>
    <w:rsid w:val="629E5DF9"/>
    <w:rsid w:val="64FE0124"/>
    <w:rsid w:val="68A51E85"/>
    <w:rsid w:val="68B27074"/>
    <w:rsid w:val="6FED3120"/>
    <w:rsid w:val="708221C6"/>
    <w:rsid w:val="72A8453E"/>
    <w:rsid w:val="72D6471F"/>
    <w:rsid w:val="73E663D5"/>
    <w:rsid w:val="74780101"/>
    <w:rsid w:val="74F07C40"/>
    <w:rsid w:val="765F6B70"/>
    <w:rsid w:val="774015BB"/>
    <w:rsid w:val="7B0E376D"/>
    <w:rsid w:val="7B405CF1"/>
    <w:rsid w:val="7C5A1284"/>
    <w:rsid w:val="7D16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spacing w:after="120" w:afterLines="0" w:afterAutospacing="0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列出段落1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table of authorities"/>
    <w:basedOn w:val="1"/>
    <w:next w:val="1"/>
    <w:qFormat/>
    <w:uiPriority w:val="0"/>
    <w:pPr>
      <w:widowControl w:val="0"/>
      <w:spacing w:before="0" w:beforeLines="0" w:after="0" w:afterLines="0"/>
      <w:ind w:left="420" w:leftChars="200" w:right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1616</Words>
  <Characters>1643</Characters>
  <Lines>0</Lines>
  <Paragraphs>0</Paragraphs>
  <TotalTime>5</TotalTime>
  <ScaleCrop>false</ScaleCrop>
  <LinksUpToDate>false</LinksUpToDate>
  <CharactersWithSpaces>3080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2022-03-29T00:51:00Z</dcterms:created>
  <dc:creator>谢易玲</dc:creator>
  <cp:lastModifiedBy>庞强</cp:lastModifiedBy>
  <dcterms:modified xsi:type="dcterms:W3CDTF">2022-03-29T01:28:56Z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9794E90DB7C544538CEB7E4F3E68528A</vt:lpwstr>
  </property>
</Properties>
</file>