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Times New Roman"/>
          <w:color w:val="000000"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44"/>
          <w:sz w:val="32"/>
          <w:szCs w:val="24"/>
          <w:highlight w:val="none"/>
          <w:lang w:val="en-US" w:eastAsia="zh-CN" w:bidi="ar-SA"/>
        </w:rPr>
        <w:t>附件</w:t>
      </w:r>
      <w:r>
        <w:rPr>
          <w:rFonts w:hint="eastAsia" w:ascii="宋体" w:hAnsi="宋体" w:eastAsia="宋体" w:cs="宋体"/>
          <w:color w:val="000000"/>
          <w:kern w:val="44"/>
          <w:sz w:val="32"/>
          <w:szCs w:val="24"/>
          <w:highlight w:val="none"/>
          <w:lang w:val="en-US" w:eastAsia="zh-CN" w:bidi="ar-SA"/>
        </w:rPr>
        <w:t>4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44"/>
          <w:sz w:val="32"/>
          <w:szCs w:val="24"/>
          <w:highlight w:val="none"/>
          <w:lang w:val="en-US" w:eastAsia="zh-CN" w:bidi="ar-SA"/>
        </w:rPr>
        <w:t>工业产销总值及主要产品产量（表号B204-1）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44"/>
          <w:sz w:val="48"/>
          <w:szCs w:val="48"/>
          <w:highlight w:val="none"/>
          <w:lang w:val="en-US" w:eastAsia="zh-CN" w:bidi="ar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33" w:line="205" w:lineRule="auto"/>
        <w:ind w:left="2656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spacing w:val="9"/>
          <w:kern w:val="0"/>
          <w:sz w:val="31"/>
          <w:szCs w:val="31"/>
        </w:rPr>
      </w:pPr>
      <w:r>
        <w:rPr>
          <w:rFonts w:ascii="微软雅黑" w:hAnsi="微软雅黑" w:eastAsia="微软雅黑" w:cs="微软雅黑"/>
          <w:snapToGrid w:val="0"/>
          <w:color w:val="000000"/>
          <w:spacing w:val="13"/>
          <w:kern w:val="0"/>
          <w:sz w:val="31"/>
          <w:szCs w:val="31"/>
        </w:rPr>
        <w:t>工</w:t>
      </w:r>
      <w:r>
        <w:rPr>
          <w:rFonts w:ascii="微软雅黑" w:hAnsi="微软雅黑" w:eastAsia="微软雅黑" w:cs="微软雅黑"/>
          <w:snapToGrid w:val="0"/>
          <w:color w:val="000000"/>
          <w:spacing w:val="9"/>
          <w:kern w:val="0"/>
          <w:sz w:val="31"/>
          <w:szCs w:val="31"/>
        </w:rPr>
        <w:t>业产销总值及主要产品产量</w:t>
      </w:r>
    </w:p>
    <w:tbl>
      <w:tblPr>
        <w:tblStyle w:val="6"/>
        <w:tblW w:w="94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3"/>
        <w:gridCol w:w="862"/>
        <w:gridCol w:w="2798"/>
        <w:gridCol w:w="1050"/>
        <w:gridCol w:w="18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3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号：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napToGrid w:val="0"/>
              <w:spacing w:line="240" w:lineRule="auto"/>
              <w:ind w:left="-160" w:leftChars="-50" w:firstLine="0" w:firstLineChars="0"/>
              <w:jc w:val="distribute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B204－1</w:t>
            </w:r>
            <w:r>
              <w:rPr>
                <w:rFonts w:hint="eastAsia" w:ascii="宋体" w:hAnsi="宋体" w:eastAsia="宋体" w:cs="Times New Roman"/>
                <w:sz w:val="18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23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napToGrid w:val="0"/>
              <w:spacing w:line="240" w:lineRule="auto"/>
              <w:ind w:left="-160" w:leftChars="-50" w:firstLine="0" w:firstLineChars="0"/>
              <w:jc w:val="distribute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8"/>
              </w:rPr>
              <w:t>国家统计局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3" w:type="dxa"/>
            <w:gridSpan w:val="3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尚未领取统一社会信用代码的填写原组织机构代码□□□□□□□□</w:t>
            </w:r>
            <w:r>
              <w:rPr>
                <w:rFonts w:ascii="宋体" w:hAnsi="宋体" w:eastAsia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□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号：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napToGrid w:val="0"/>
              <w:spacing w:line="240" w:lineRule="auto"/>
              <w:ind w:left="-160" w:leftChars="-50" w:firstLine="0" w:firstLineChars="0"/>
              <w:jc w:val="distribute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8"/>
              </w:rPr>
              <w:t>国统字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〔2022〕</w:t>
            </w:r>
            <w:r>
              <w:rPr>
                <w:rFonts w:hint="eastAsia" w:ascii="宋体" w:hAnsi="宋体" w:eastAsia="宋体" w:cs="Times New Roman"/>
                <w:sz w:val="18"/>
              </w:rPr>
              <w:t>90号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3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单位详细名称：</w:t>
            </w:r>
          </w:p>
        </w:tc>
        <w:tc>
          <w:tcPr>
            <w:tcW w:w="862" w:type="dxa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360" w:firstLineChars="2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２０２３年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napToGrid w:val="0"/>
              <w:spacing w:line="240" w:lineRule="auto"/>
              <w:ind w:left="-160" w:leftChars="-50" w:firstLine="0" w:firstLineChars="0"/>
              <w:jc w:val="distribute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8"/>
              </w:rPr>
              <w:t>２０２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Times New Roman"/>
                <w:sz w:val="18"/>
              </w:rPr>
              <w:t>年１月</w:t>
            </w:r>
          </w:p>
        </w:tc>
      </w:tr>
    </w:tbl>
    <w:tbl>
      <w:tblPr>
        <w:tblStyle w:val="7"/>
        <w:tblpPr w:leftFromText="180" w:rightFromText="180" w:vertAnchor="page" w:horzAnchor="page" w:tblpX="1460" w:tblpY="6163"/>
        <w:tblOverlap w:val="never"/>
        <w:tblW w:w="929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92"/>
        <w:gridCol w:w="1050"/>
        <w:gridCol w:w="752"/>
        <w:gridCol w:w="929"/>
        <w:gridCol w:w="929"/>
        <w:gridCol w:w="787"/>
        <w:gridCol w:w="8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3992" w:type="dxa"/>
            <w:vMerge w:val="restart"/>
            <w:tcBorders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10" w:lineRule="auto"/>
              <w:ind w:left="1642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7"/>
                <w:szCs w:val="17"/>
              </w:rPr>
              <w:t>指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7"/>
                <w:szCs w:val="17"/>
              </w:rPr>
              <w:t>标名称</w:t>
            </w:r>
          </w:p>
        </w:tc>
        <w:tc>
          <w:tcPr>
            <w:tcW w:w="105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5" w:line="197" w:lineRule="auto"/>
              <w:ind w:left="344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7"/>
                <w:szCs w:val="17"/>
              </w:rPr>
              <w:t>计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7"/>
                <w:szCs w:val="17"/>
              </w:rPr>
              <w:t>量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0" w:lineRule="auto"/>
              <w:ind w:left="345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7"/>
                <w:szCs w:val="17"/>
              </w:rPr>
              <w:t>单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7"/>
                <w:szCs w:val="17"/>
              </w:rPr>
              <w:t>位</w:t>
            </w:r>
          </w:p>
        </w:tc>
        <w:tc>
          <w:tcPr>
            <w:tcW w:w="75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11" w:lineRule="auto"/>
              <w:ind w:left="195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7"/>
                <w:szCs w:val="17"/>
              </w:rPr>
              <w:t>代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7"/>
                <w:szCs w:val="17"/>
              </w:rPr>
              <w:t>码</w:t>
            </w:r>
          </w:p>
        </w:tc>
        <w:tc>
          <w:tcPr>
            <w:tcW w:w="185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 w:line="210" w:lineRule="auto"/>
              <w:ind w:left="751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7"/>
                <w:szCs w:val="17"/>
              </w:rPr>
              <w:t>本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7"/>
                <w:szCs w:val="17"/>
              </w:rPr>
              <w:t>年</w:t>
            </w:r>
          </w:p>
        </w:tc>
        <w:tc>
          <w:tcPr>
            <w:tcW w:w="164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 w:line="209" w:lineRule="auto"/>
              <w:ind w:left="545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7"/>
                <w:szCs w:val="17"/>
              </w:rPr>
              <w:t>上年同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7"/>
                <w:szCs w:val="17"/>
              </w:rPr>
              <w:t>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99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09" w:lineRule="auto"/>
              <w:ind w:left="285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7"/>
                <w:szCs w:val="17"/>
              </w:rPr>
              <w:t>本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7"/>
                <w:szCs w:val="17"/>
              </w:rPr>
              <w:t>月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09" w:lineRule="auto"/>
              <w:ind w:left="161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7"/>
                <w:szCs w:val="17"/>
              </w:rPr>
              <w:t>1—本月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09" w:lineRule="auto"/>
              <w:ind w:left="285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7"/>
                <w:szCs w:val="17"/>
              </w:rPr>
              <w:t>本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7"/>
                <w:szCs w:val="17"/>
              </w:rPr>
              <w:t>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09" w:lineRule="auto"/>
              <w:ind w:left="134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7"/>
                <w:szCs w:val="17"/>
              </w:rPr>
              <w:t>1—本月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1930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  <w:t>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169" w:lineRule="auto"/>
              <w:ind w:left="447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  <w:t>乙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188" w:lineRule="auto"/>
              <w:ind w:left="287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7"/>
                <w:szCs w:val="17"/>
              </w:rPr>
              <w:t>丙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7" w:line="164" w:lineRule="auto"/>
              <w:ind w:left="430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7" w:line="164" w:lineRule="auto"/>
              <w:ind w:left="423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7" w:line="164" w:lineRule="auto"/>
              <w:ind w:left="422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7" w:line="164" w:lineRule="auto"/>
              <w:ind w:left="394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3992" w:type="dxa"/>
            <w:tcBorders>
              <w:top w:val="single" w:color="000000" w:sz="4" w:space="0"/>
              <w:left w:val="single" w:color="000000" w:sz="2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8" w:lineRule="auto"/>
              <w:ind w:left="472" w:right="1623" w:hanging="36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7"/>
                <w:szCs w:val="17"/>
              </w:rPr>
              <w:t>一、工业总产值(当年价格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7"/>
                <w:szCs w:val="17"/>
              </w:rPr>
              <w:t>)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  <w:t xml:space="preserve">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17"/>
                <w:szCs w:val="17"/>
              </w:rPr>
              <w:t>工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7"/>
                <w:szCs w:val="17"/>
              </w:rPr>
              <w:t>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7"/>
                <w:szCs w:val="17"/>
              </w:rPr>
              <w:t>销售产值(当年价格)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" w:line="210" w:lineRule="auto"/>
              <w:ind w:left="650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kern w:val="0"/>
                <w:sz w:val="17"/>
                <w:szCs w:val="17"/>
              </w:rPr>
              <w:t>其中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17"/>
                <w:szCs w:val="17"/>
              </w:rPr>
              <w:t>：  出口交货值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" w:line="231" w:lineRule="auto"/>
              <w:ind w:left="475" w:right="363" w:hanging="363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0"/>
                <w:kern w:val="0"/>
                <w:sz w:val="17"/>
                <w:szCs w:val="17"/>
              </w:rPr>
              <w:t>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17"/>
                <w:szCs w:val="17"/>
              </w:rPr>
              <w:t>、工业总产值(当年价格)按工业行业小类分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7"/>
                <w:szCs w:val="17"/>
              </w:rPr>
              <w:t>烟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7"/>
                <w:szCs w:val="17"/>
              </w:rPr>
              <w:t>煤和无烟煤开采洗选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8" w:lineRule="auto"/>
              <w:ind w:left="1001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  <w:t>┆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31" w:lineRule="auto"/>
              <w:ind w:left="470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7"/>
                <w:kern w:val="0"/>
                <w:sz w:val="17"/>
                <w:szCs w:val="17"/>
              </w:rPr>
              <w:t>其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7"/>
                <w:szCs w:val="17"/>
              </w:rPr>
              <w:t>他水处理、利用与分配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90" w:lineRule="auto"/>
              <w:ind w:left="115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17"/>
                <w:szCs w:val="17"/>
              </w:rPr>
              <w:t>三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9"/>
                <w:kern w:val="0"/>
                <w:sz w:val="17"/>
                <w:szCs w:val="17"/>
              </w:rPr>
              <w:t>、主要工业产品产量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31" w:lineRule="auto"/>
              <w:ind w:left="348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7"/>
                <w:szCs w:val="17"/>
              </w:rPr>
              <w:t>千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7"/>
                <w:szCs w:val="17"/>
              </w:rPr>
              <w:t>元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0" w:lineRule="auto"/>
              <w:ind w:left="348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7"/>
                <w:szCs w:val="17"/>
              </w:rPr>
              <w:t>千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7"/>
                <w:szCs w:val="17"/>
              </w:rPr>
              <w:t>元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" w:line="210" w:lineRule="auto"/>
              <w:ind w:left="348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7"/>
                <w:szCs w:val="17"/>
              </w:rPr>
              <w:t>千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7"/>
                <w:szCs w:val="17"/>
              </w:rPr>
              <w:t>元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5" w:line="122" w:lineRule="exact"/>
              <w:ind w:left="432" w:firstLine="0" w:firstLineChars="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13"/>
                <w:kern w:val="0"/>
                <w:sz w:val="17"/>
                <w:szCs w:val="17"/>
              </w:rPr>
              <w:t>—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31" w:lineRule="auto"/>
              <w:ind w:left="348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7"/>
                <w:szCs w:val="17"/>
              </w:rPr>
              <w:t>千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7"/>
                <w:szCs w:val="17"/>
              </w:rPr>
              <w:t>元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98" w:lineRule="auto"/>
              <w:ind w:left="517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  <w:t>┆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10" w:lineRule="auto"/>
              <w:ind w:left="348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17"/>
                <w:szCs w:val="17"/>
              </w:rPr>
              <w:t>千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17"/>
                <w:szCs w:val="17"/>
              </w:rPr>
              <w:t>元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138" w:lineRule="exact"/>
              <w:ind w:left="433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1"/>
                <w:sz w:val="17"/>
                <w:szCs w:val="17"/>
              </w:rPr>
              <w:t>—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172" w:lineRule="auto"/>
              <w:ind w:left="289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17"/>
                <w:szCs w:val="17"/>
              </w:rPr>
              <w:t>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17"/>
                <w:szCs w:val="17"/>
              </w:rPr>
              <w:t>1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172" w:lineRule="auto"/>
              <w:ind w:left="289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17"/>
                <w:szCs w:val="17"/>
              </w:rPr>
              <w:t>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17"/>
                <w:szCs w:val="17"/>
              </w:rPr>
              <w:t>3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172" w:lineRule="auto"/>
              <w:ind w:left="289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17"/>
                <w:szCs w:val="17"/>
              </w:rPr>
              <w:t>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17"/>
                <w:szCs w:val="17"/>
              </w:rPr>
              <w:t>4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189" w:lineRule="exact"/>
              <w:ind w:left="283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1"/>
                <w:sz w:val="17"/>
                <w:szCs w:val="17"/>
              </w:rPr>
              <w:t>—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07" w:lineRule="auto"/>
              <w:ind w:left="197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1"/>
                <w:kern w:val="0"/>
                <w:sz w:val="17"/>
                <w:szCs w:val="17"/>
              </w:rPr>
              <w:t>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17"/>
                <w:szCs w:val="17"/>
              </w:rPr>
              <w:t>610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98" w:lineRule="auto"/>
              <w:ind w:left="367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  <w:t>┆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172" w:lineRule="auto"/>
              <w:ind w:left="196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9"/>
                <w:kern w:val="0"/>
                <w:sz w:val="17"/>
                <w:szCs w:val="17"/>
              </w:rPr>
              <w:t>4690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8" w:line="137" w:lineRule="exact"/>
              <w:ind w:left="285" w:firstLine="0" w:firstLineChars="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position w:val="-1"/>
                <w:sz w:val="17"/>
                <w:szCs w:val="17"/>
              </w:rPr>
              <w:t>—</w:t>
            </w:r>
          </w:p>
        </w:tc>
        <w:tc>
          <w:tcPr>
            <w:tcW w:w="350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3" w:line="210" w:lineRule="auto"/>
        <w:ind w:left="26" w:firstLine="0" w:firstLineChars="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7"/>
          <w:szCs w:val="17"/>
        </w:rPr>
      </w:pP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17"/>
          <w:szCs w:val="17"/>
        </w:rPr>
        <w:t>说明 ：1.统计范围 ：辖区内规模以上工业法人单位和规模以上工业个体经营</w:t>
      </w:r>
      <w:r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sz w:val="17"/>
          <w:szCs w:val="17"/>
        </w:rPr>
        <w:t>户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7"/>
          <w:szCs w:val="17"/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5" w:line="209" w:lineRule="auto"/>
        <w:ind w:left="0" w:leftChars="0" w:firstLine="616" w:firstLineChars="4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7"/>
          <w:szCs w:val="17"/>
        </w:rPr>
      </w:pPr>
      <w:r>
        <w:rPr>
          <w:rFonts w:ascii="微软雅黑" w:hAnsi="微软雅黑" w:eastAsia="微软雅黑" w:cs="微软雅黑"/>
          <w:snapToGrid w:val="0"/>
          <w:color w:val="000000"/>
          <w:spacing w:val="-8"/>
          <w:kern w:val="0"/>
          <w:sz w:val="17"/>
          <w:szCs w:val="17"/>
        </w:rPr>
        <w:t>2.报送日期及方式 ：调</w:t>
      </w:r>
      <w:r>
        <w:rPr>
          <w:rFonts w:ascii="微软雅黑" w:hAnsi="微软雅黑" w:eastAsia="微软雅黑" w:cs="微软雅黑"/>
          <w:snapToGrid w:val="0"/>
          <w:color w:val="000000"/>
          <w:spacing w:val="-6"/>
          <w:kern w:val="0"/>
          <w:sz w:val="17"/>
          <w:szCs w:val="17"/>
        </w:rPr>
        <w:t>查</w:t>
      </w: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sz w:val="17"/>
          <w:szCs w:val="17"/>
        </w:rPr>
        <w:t>单位 2 、5 、6 、7 、8 、10 、11 月月后 7 日 ，3 、9 月月后 10 日 ，4 、12 月月后 8 日 12:00</w:t>
      </w:r>
      <w:r>
        <w:rPr>
          <w:rFonts w:ascii="微软雅黑" w:hAnsi="微软雅黑" w:eastAsia="微软雅黑" w:cs="微软雅黑"/>
          <w:snapToGrid w:val="0"/>
          <w:color w:val="000000"/>
          <w:spacing w:val="-8"/>
          <w:kern w:val="0"/>
          <w:sz w:val="17"/>
          <w:szCs w:val="17"/>
        </w:rPr>
        <w:t>前独立自行网上填</w:t>
      </w: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sz w:val="17"/>
          <w:szCs w:val="17"/>
        </w:rPr>
        <w:t>报 ，1 月免报；  市级统计机构 2 、5 、6 、7 、8 、10 、11 月月后 8 日 ，3 、9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-1"/>
          <w:kern w:val="0"/>
          <w:sz w:val="17"/>
          <w:szCs w:val="17"/>
        </w:rPr>
        <w:t>月月后 11 日 ，4 、12 月月后 9 日 12:00 前完成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7"/>
          <w:szCs w:val="17"/>
        </w:rPr>
        <w:t>数据审核、验收、上报 ，1 月免报。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14" w:lineRule="auto"/>
        <w:ind w:left="0" w:leftChars="0" w:right="21" w:firstLine="558" w:firstLineChars="3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7"/>
          <w:szCs w:val="17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7"/>
          <w:szCs w:val="17"/>
        </w:rPr>
        <w:t>3.本表甲栏下“二、工业总产值(当年价格)按工业行业小类分”按国民经济行业小类填报； “三、主要工业产品</w:t>
      </w:r>
      <w:r>
        <w:rPr>
          <w:rFonts w:ascii="微软雅黑" w:hAnsi="微软雅黑" w:eastAsia="微软雅黑" w:cs="微软雅黑"/>
          <w:snapToGrid w:val="0"/>
          <w:color w:val="000000"/>
          <w:spacing w:val="3"/>
          <w:kern w:val="0"/>
          <w:sz w:val="17"/>
          <w:szCs w:val="17"/>
        </w:rPr>
        <w:t>产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15"/>
          <w:kern w:val="0"/>
          <w:sz w:val="17"/>
          <w:szCs w:val="17"/>
        </w:rPr>
        <w:t>量</w:t>
      </w:r>
      <w:r>
        <w:rPr>
          <w:rFonts w:ascii="微软雅黑" w:hAnsi="微软雅黑" w:eastAsia="微软雅黑" w:cs="微软雅黑"/>
          <w:snapToGrid w:val="0"/>
          <w:color w:val="000000"/>
          <w:spacing w:val="9"/>
          <w:kern w:val="0"/>
          <w:sz w:val="17"/>
          <w:szCs w:val="17"/>
        </w:rPr>
        <w:t>”按《规模以上工业产品产量目录》填报。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" w:line="214" w:lineRule="auto"/>
        <w:ind w:right="23" w:firstLine="564" w:firstLineChars="3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7"/>
          <w:szCs w:val="17"/>
        </w:rPr>
      </w:pPr>
      <w:r>
        <w:rPr>
          <w:rFonts w:ascii="微软雅黑" w:hAnsi="微软雅黑" w:eastAsia="微软雅黑" w:cs="微软雅黑"/>
          <w:snapToGrid w:val="0"/>
          <w:color w:val="000000"/>
          <w:spacing w:val="9"/>
          <w:kern w:val="0"/>
          <w:sz w:val="17"/>
          <w:szCs w:val="17"/>
        </w:rPr>
        <w:t>4</w:t>
      </w: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7"/>
          <w:szCs w:val="17"/>
        </w:rPr>
        <w:t>.本表“上年同期”数据统一 由国家统计局在数据处理软件中复制，调查单位和各级统计机构原则上不得修改 (不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16"/>
          <w:kern w:val="0"/>
          <w:sz w:val="17"/>
          <w:szCs w:val="17"/>
        </w:rPr>
        <w:t>含产品产</w:t>
      </w:r>
      <w:r>
        <w:rPr>
          <w:rFonts w:ascii="微软雅黑" w:hAnsi="微软雅黑" w:eastAsia="微软雅黑" w:cs="微软雅黑"/>
          <w:snapToGrid w:val="0"/>
          <w:color w:val="000000"/>
          <w:spacing w:val="15"/>
          <w:kern w:val="0"/>
          <w:sz w:val="17"/>
          <w:szCs w:val="17"/>
        </w:rPr>
        <w:t>量</w:t>
      </w: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7"/>
          <w:szCs w:val="17"/>
        </w:rPr>
        <w:t>)  ；本年新增的调查单位自行填报“上年同期”数据；涉及拆分、兼并 、重组等情况的企业 ，经国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14"/>
          <w:kern w:val="0"/>
          <w:sz w:val="17"/>
          <w:szCs w:val="17"/>
        </w:rPr>
        <w:t>家</w:t>
      </w: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7"/>
          <w:szCs w:val="17"/>
        </w:rPr>
        <w:t>统计局批准后 ，调查单位可调整同期数；本年新增指标的同期数由调查单位自行填报。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15" w:lineRule="auto"/>
        <w:ind w:left="0" w:leftChars="0" w:firstLine="558" w:firstLineChars="3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sz w:val="17"/>
          <w:szCs w:val="17"/>
        </w:rPr>
      </w:pP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17"/>
          <w:szCs w:val="17"/>
        </w:rPr>
        <w:t>5</w:t>
      </w:r>
      <w:r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sz w:val="17"/>
          <w:szCs w:val="17"/>
        </w:rPr>
        <w:t>.主要审核关系：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15" w:lineRule="auto"/>
        <w:ind w:left="0" w:leftChars="0" w:firstLine="510" w:firstLineChars="3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7"/>
          <w:szCs w:val="17"/>
        </w:rPr>
      </w:pPr>
      <w:r>
        <w:rPr>
          <w:rFonts w:ascii="微软雅黑" w:hAnsi="微软雅黑" w:eastAsia="微软雅黑" w:cs="微软雅黑"/>
          <w:snapToGrid w:val="0"/>
          <w:color w:val="000000"/>
          <w:kern w:val="0"/>
          <w:sz w:val="17"/>
          <w:szCs w:val="17"/>
        </w:rPr>
        <w:t>(1)工业销售产值(03)≥其中：  出口交货值(04)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15" w:lineRule="auto"/>
        <w:ind w:left="0" w:leftChars="0" w:firstLine="522" w:firstLineChars="3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7"/>
          <w:szCs w:val="17"/>
        </w:rPr>
      </w:pPr>
      <w:bookmarkStart w:id="0" w:name="_GoBack"/>
      <w:bookmarkEnd w:id="0"/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17"/>
          <w:szCs w:val="17"/>
        </w:rPr>
        <w:t>(2)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17"/>
          <w:szCs w:val="17"/>
        </w:rPr>
        <w:t>工业总产值(01)=烟煤和无烟煤开采洗选(0610)+…+其他水处理、利用与分配(4690)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E1AA8"/>
    <w:rsid w:val="06204EEF"/>
    <w:rsid w:val="187E1AA8"/>
    <w:rsid w:val="265A0F59"/>
    <w:rsid w:val="3E86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0"/>
    </w:pPr>
    <w:rPr>
      <w:rFonts w:ascii="黑体" w:hAnsi="黑体" w:eastAsia="黑体"/>
      <w:kern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customStyle="1" w:styleId="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2023-08-29T05:00:00Z</dcterms:created>
  <dc:creator>张  侃</dc:creator>
  <cp:lastModifiedBy>张  侃</cp:lastModifiedBy>
  <dcterms:modified xsi:type="dcterms:W3CDTF">2023-08-29T05:02:53Z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